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09EE0" w14:textId="59D588D6" w:rsidR="00DA50D0" w:rsidRPr="002D3AB0" w:rsidRDefault="00DA50D0" w:rsidP="002D3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3AB0">
        <w:rPr>
          <w:rFonts w:ascii="Times New Roman" w:hAnsi="Times New Roman" w:cs="Times New Roman"/>
          <w:b/>
          <w:bCs/>
          <w:sz w:val="28"/>
          <w:szCs w:val="28"/>
        </w:rPr>
        <w:t>Первый заместитель межрайонного природоохранного прокурора г. Москвы провел лекцию для магистров Московского государственного технического университета им. Н.Э. Баумана</w:t>
      </w:r>
    </w:p>
    <w:p w14:paraId="6FEF63D7" w14:textId="4DFEE269" w:rsidR="00DA50D0" w:rsidRPr="002D3AB0" w:rsidRDefault="00DA50D0" w:rsidP="002D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AB0">
        <w:rPr>
          <w:rFonts w:ascii="Times New Roman" w:hAnsi="Times New Roman" w:cs="Times New Roman"/>
          <w:sz w:val="28"/>
          <w:szCs w:val="28"/>
        </w:rPr>
        <w:t>Первый заместитель межрайонного природоохранного прокурора г. Москвы</w:t>
      </w:r>
      <w:r w:rsidRPr="002D3AB0">
        <w:rPr>
          <w:rFonts w:ascii="Times New Roman" w:hAnsi="Times New Roman" w:cs="Times New Roman"/>
          <w:sz w:val="28"/>
          <w:szCs w:val="28"/>
        </w:rPr>
        <w:t xml:space="preserve"> Игорь Радченко</w:t>
      </w:r>
      <w:r w:rsidRPr="002D3AB0">
        <w:rPr>
          <w:rFonts w:ascii="Times New Roman" w:hAnsi="Times New Roman" w:cs="Times New Roman"/>
          <w:sz w:val="28"/>
          <w:szCs w:val="28"/>
        </w:rPr>
        <w:t xml:space="preserve"> провел лекцию для магистров</w:t>
      </w:r>
      <w:r w:rsidRPr="002D3AB0">
        <w:rPr>
          <w:rFonts w:ascii="Times New Roman" w:hAnsi="Times New Roman" w:cs="Times New Roman"/>
          <w:sz w:val="28"/>
          <w:szCs w:val="28"/>
        </w:rPr>
        <w:t xml:space="preserve"> 2-го курса кафедры «Экология и промышленная безопасность»</w:t>
      </w:r>
      <w:r w:rsidRPr="002D3AB0">
        <w:rPr>
          <w:rFonts w:ascii="Times New Roman" w:hAnsi="Times New Roman" w:cs="Times New Roman"/>
          <w:sz w:val="28"/>
          <w:szCs w:val="28"/>
        </w:rPr>
        <w:t xml:space="preserve"> Московского государственного технического университета им. Н.Э. Баумана</w:t>
      </w:r>
      <w:r w:rsidRPr="002D3AB0">
        <w:rPr>
          <w:rFonts w:ascii="Times New Roman" w:hAnsi="Times New Roman" w:cs="Times New Roman"/>
          <w:sz w:val="28"/>
          <w:szCs w:val="28"/>
        </w:rPr>
        <w:t xml:space="preserve"> на тему: «Природоохранное законодательство и выявляемые правонарушения на территории города Москвы».</w:t>
      </w:r>
    </w:p>
    <w:p w14:paraId="4640C5F0" w14:textId="0AEA8B14" w:rsidR="00DA50D0" w:rsidRPr="002D3AB0" w:rsidRDefault="00DA50D0" w:rsidP="002D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AB0">
        <w:rPr>
          <w:rFonts w:ascii="Times New Roman" w:hAnsi="Times New Roman" w:cs="Times New Roman"/>
          <w:sz w:val="28"/>
          <w:szCs w:val="28"/>
        </w:rPr>
        <w:t>Мероприятие прошло в кластере «Технологии защиты природы», где обсуждались актуальные вопросы экологии и промышленной безопасности, а также состоялся обмен опытом для последующей реализации практических задач.</w:t>
      </w:r>
    </w:p>
    <w:p w14:paraId="428C0A13" w14:textId="77777777" w:rsidR="002D3AB0" w:rsidRPr="002D3AB0" w:rsidRDefault="002D3AB0" w:rsidP="002D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AB0">
        <w:rPr>
          <w:rFonts w:ascii="Times New Roman" w:hAnsi="Times New Roman" w:cs="Times New Roman"/>
          <w:sz w:val="28"/>
          <w:szCs w:val="28"/>
        </w:rPr>
        <w:t>В ходе лекции студенты ознакомились с основными положениями природоохранного законодательства, типичными нарушениями в данной сфере и мерами прокурорского реагирования.</w:t>
      </w:r>
    </w:p>
    <w:p w14:paraId="53DD4DB9" w14:textId="467A236B" w:rsidR="00DA50D0" w:rsidRPr="00DA50D0" w:rsidRDefault="00DA50D0" w:rsidP="002D3AB0">
      <w:pPr>
        <w:shd w:val="clear" w:color="auto" w:fill="F6FAFC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070D22"/>
          <w:sz w:val="21"/>
          <w:szCs w:val="21"/>
          <w:lang w:eastAsia="ru-RU"/>
        </w:rPr>
      </w:pPr>
      <w:r w:rsidRPr="00DA50D0">
        <w:rPr>
          <w:rFonts w:ascii="Arial" w:eastAsia="Times New Roman" w:hAnsi="Arial" w:cs="Arial"/>
          <w:noProof/>
          <w:color w:val="070D22"/>
          <w:sz w:val="21"/>
          <w:szCs w:val="21"/>
          <w:lang w:eastAsia="ru-RU"/>
        </w:rPr>
        <w:drawing>
          <wp:inline distT="0" distB="0" distL="0" distR="0" wp14:anchorId="79F054A9" wp14:editId="3DA539FB">
            <wp:extent cx="4788632" cy="36425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455" cy="365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0D0">
        <w:rPr>
          <w:rFonts w:ascii="Arial" w:eastAsia="Times New Roman" w:hAnsi="Arial" w:cs="Arial"/>
          <w:color w:val="070D22"/>
          <w:sz w:val="21"/>
          <w:szCs w:val="21"/>
          <w:lang w:eastAsia="ru-RU"/>
        </w:rPr>
        <w:br/>
      </w:r>
      <w:r w:rsidRPr="00DA50D0">
        <w:rPr>
          <w:rFonts w:ascii="Arial" w:eastAsia="Times New Roman" w:hAnsi="Arial" w:cs="Arial"/>
          <w:color w:val="070D22"/>
          <w:sz w:val="21"/>
          <w:szCs w:val="21"/>
          <w:bdr w:val="none" w:sz="0" w:space="0" w:color="auto" w:frame="1"/>
          <w:lang w:eastAsia="ru-RU"/>
        </w:rPr>
        <w:br/>
      </w:r>
      <w:r w:rsidRPr="00DA50D0">
        <w:rPr>
          <w:rFonts w:ascii="Arial" w:eastAsia="Times New Roman" w:hAnsi="Arial" w:cs="Arial"/>
          <w:noProof/>
          <w:color w:val="070D22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3ECD354" wp14:editId="70C82B79">
            <wp:extent cx="4788535" cy="2683217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624" cy="269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B8680" w14:textId="6F60A6C9" w:rsidR="00DA50D0" w:rsidRPr="00DA50D0" w:rsidRDefault="00DA50D0" w:rsidP="00DA50D0">
      <w:pPr>
        <w:shd w:val="clear" w:color="auto" w:fill="F6FAFC"/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070D22"/>
          <w:sz w:val="21"/>
          <w:szCs w:val="21"/>
          <w:lang w:eastAsia="ru-RU"/>
        </w:rPr>
      </w:pPr>
      <w:r w:rsidRPr="00DA50D0">
        <w:rPr>
          <w:rFonts w:ascii="Arial" w:eastAsia="Times New Roman" w:hAnsi="Arial" w:cs="Arial"/>
          <w:color w:val="070D22"/>
          <w:sz w:val="21"/>
          <w:szCs w:val="21"/>
          <w:lang w:eastAsia="ru-RU"/>
        </w:rPr>
        <w:br/>
      </w:r>
    </w:p>
    <w:sectPr w:rsidR="00DA50D0" w:rsidRPr="00DA50D0" w:rsidSect="002D3AB0">
      <w:pgSz w:w="11906" w:h="16838"/>
      <w:pgMar w:top="851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D0"/>
    <w:rsid w:val="0023614E"/>
    <w:rsid w:val="002D3AB0"/>
    <w:rsid w:val="00DA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1EBF"/>
  <w15:chartTrackingRefBased/>
  <w15:docId w15:val="{BABA6BEA-B2FB-4A87-939C-D1038A83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50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50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A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2025-10-26T21:13:00Z</dcterms:created>
  <dcterms:modified xsi:type="dcterms:W3CDTF">2025-10-26T21:27:00Z</dcterms:modified>
</cp:coreProperties>
</file>